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D727" w14:textId="77777777" w:rsidR="008973A2" w:rsidRDefault="00000000">
      <w:pPr>
        <w:pStyle w:val="Heading1"/>
        <w:spacing w:before="68"/>
      </w:pPr>
      <w:r>
        <w:t>ACCESSABILITY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41AED6E6" w14:textId="75B3966D" w:rsidR="008973A2" w:rsidRDefault="00000000">
      <w:pPr>
        <w:spacing w:before="233"/>
        <w:rPr>
          <w:b/>
          <w:sz w:val="24"/>
        </w:rPr>
      </w:pPr>
      <w:r>
        <w:rPr>
          <w:b/>
          <w:w w:val="105"/>
          <w:sz w:val="24"/>
        </w:rPr>
        <w:t>Our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commitment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approach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maintaining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an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accessible</w:t>
      </w:r>
      <w:r>
        <w:rPr>
          <w:b/>
          <w:spacing w:val="-7"/>
          <w:w w:val="105"/>
          <w:sz w:val="24"/>
        </w:rPr>
        <w:t xml:space="preserve"> </w:t>
      </w:r>
      <w:r w:rsidR="000266A1">
        <w:rPr>
          <w:b/>
          <w:spacing w:val="-2"/>
          <w:w w:val="105"/>
          <w:sz w:val="24"/>
        </w:rPr>
        <w:t>website.</w:t>
      </w:r>
    </w:p>
    <w:p w14:paraId="6B770666" w14:textId="77777777" w:rsidR="008973A2" w:rsidRDefault="00000000">
      <w:pPr>
        <w:pStyle w:val="BodyText"/>
        <w:spacing w:before="199"/>
        <w:ind w:left="0"/>
      </w:pPr>
      <w:r>
        <w:rPr>
          <w:w w:val="110"/>
        </w:rPr>
        <w:t>Peace</w:t>
      </w:r>
      <w:r>
        <w:rPr>
          <w:spacing w:val="-7"/>
          <w:w w:val="110"/>
        </w:rPr>
        <w:t xml:space="preserve"> </w:t>
      </w:r>
      <w:r>
        <w:rPr>
          <w:w w:val="110"/>
        </w:rPr>
        <w:t>Road</w:t>
      </w:r>
      <w:r>
        <w:rPr>
          <w:spacing w:val="-2"/>
          <w:w w:val="110"/>
        </w:rPr>
        <w:t xml:space="preserve"> </w:t>
      </w:r>
      <w:r>
        <w:rPr>
          <w:w w:val="110"/>
        </w:rPr>
        <w:t>Publishing,</w:t>
      </w:r>
      <w:r>
        <w:rPr>
          <w:spacing w:val="-2"/>
          <w:w w:val="110"/>
        </w:rPr>
        <w:t xml:space="preserve"> </w:t>
      </w:r>
      <w:r>
        <w:rPr>
          <w:w w:val="110"/>
        </w:rPr>
        <w:t>LLC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committed</w:t>
      </w:r>
      <w:r>
        <w:rPr>
          <w:spacing w:val="-2"/>
          <w:w w:val="110"/>
        </w:rPr>
        <w:t xml:space="preserve"> </w:t>
      </w:r>
      <w:r>
        <w:rPr>
          <w:spacing w:val="-5"/>
          <w:w w:val="110"/>
        </w:rPr>
        <w:t>to:</w:t>
      </w:r>
    </w:p>
    <w:p w14:paraId="503D76E2" w14:textId="77777777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3" w:line="280" w:lineRule="auto"/>
        <w:ind w:right="1254"/>
        <w:rPr>
          <w:sz w:val="24"/>
        </w:rPr>
      </w:pPr>
      <w:r>
        <w:rPr>
          <w:w w:val="110"/>
          <w:sz w:val="24"/>
        </w:rPr>
        <w:t>Maintaining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accessible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website.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guidelines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three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levels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of accessibility (A, AA, and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AAA)</w:t>
      </w:r>
    </w:p>
    <w:p w14:paraId="6106914B" w14:textId="77777777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127"/>
        <w:rPr>
          <w:sz w:val="24"/>
        </w:rPr>
      </w:pPr>
      <w:r>
        <w:rPr>
          <w:w w:val="110"/>
          <w:sz w:val="24"/>
        </w:rPr>
        <w:t xml:space="preserve">We use the </w:t>
      </w:r>
      <w:hyperlink r:id="rId5">
        <w:r w:rsidR="008973A2">
          <w:rPr>
            <w:color w:val="0000FF"/>
            <w:w w:val="110"/>
            <w:sz w:val="24"/>
            <w:u w:val="single" w:color="0000FF"/>
          </w:rPr>
          <w:t>Web Content Accessibility Guidelines (WCAG) 2.0</w:t>
        </w:r>
      </w:hyperlink>
      <w:r>
        <w:rPr>
          <w:color w:val="0000FF"/>
          <w:w w:val="110"/>
          <w:sz w:val="24"/>
        </w:rPr>
        <w:t xml:space="preserve"> </w:t>
      </w:r>
      <w:r>
        <w:rPr>
          <w:w w:val="110"/>
          <w:sz w:val="24"/>
        </w:rPr>
        <w:t>to enhance accessibility.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These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guidelines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explain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how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web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content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more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accessible for people with disabilities, and user-friendly for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everyone.</w:t>
      </w:r>
    </w:p>
    <w:p w14:paraId="5400D83D" w14:textId="77777777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3" w:lineRule="auto"/>
        <w:ind w:right="555"/>
        <w:jc w:val="both"/>
        <w:rPr>
          <w:sz w:val="24"/>
        </w:rPr>
      </w:pPr>
      <w:r>
        <w:rPr>
          <w:w w:val="110"/>
          <w:sz w:val="24"/>
        </w:rPr>
        <w:t>Our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goal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comply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minimum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“Level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AA”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conformance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Web Content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Accessibility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Guidelines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(WCAG)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2.0,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 xml:space="preserve">including </w:t>
      </w:r>
      <w:hyperlink r:id="rId6">
        <w:r w:rsidR="008973A2">
          <w:rPr>
            <w:color w:val="0000FF"/>
            <w:w w:val="110"/>
            <w:sz w:val="24"/>
            <w:u w:val="single" w:color="0000FF"/>
          </w:rPr>
          <w:t>Web</w:t>
        </w:r>
        <w:r w:rsidR="008973A2">
          <w:rPr>
            <w:color w:val="0000FF"/>
            <w:spacing w:val="-5"/>
            <w:w w:val="110"/>
            <w:sz w:val="24"/>
            <w:u w:val="single" w:color="0000FF"/>
          </w:rPr>
          <w:t xml:space="preserve"> </w:t>
        </w:r>
        <w:r w:rsidR="008973A2">
          <w:rPr>
            <w:color w:val="0000FF"/>
            <w:w w:val="110"/>
            <w:sz w:val="24"/>
            <w:u w:val="single" w:color="0000FF"/>
          </w:rPr>
          <w:t>Accessibility</w:t>
        </w:r>
      </w:hyperlink>
      <w:r>
        <w:rPr>
          <w:color w:val="0000FF"/>
          <w:w w:val="110"/>
          <w:sz w:val="24"/>
        </w:rPr>
        <w:t xml:space="preserve"> </w:t>
      </w:r>
      <w:hyperlink r:id="rId7">
        <w:r w:rsidR="008973A2">
          <w:rPr>
            <w:color w:val="0000FF"/>
            <w:w w:val="110"/>
            <w:sz w:val="24"/>
            <w:u w:val="single" w:color="0000FF"/>
          </w:rPr>
          <w:t>Initiative (WAI) working drafts</w:t>
        </w:r>
      </w:hyperlink>
      <w:r>
        <w:rPr>
          <w:w w:val="110"/>
          <w:sz w:val="24"/>
        </w:rPr>
        <w:t>.</w:t>
      </w:r>
    </w:p>
    <w:p w14:paraId="3F748EE0" w14:textId="77777777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392" w:hanging="363"/>
        <w:rPr>
          <w:sz w:val="24"/>
        </w:rPr>
      </w:pPr>
      <w:r>
        <w:rPr>
          <w:w w:val="110"/>
          <w:sz w:val="24"/>
        </w:rPr>
        <w:t>Ensuring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new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information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website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achieves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least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“Level</w:t>
      </w:r>
      <w:r>
        <w:rPr>
          <w:spacing w:val="-30"/>
          <w:w w:val="110"/>
          <w:sz w:val="24"/>
        </w:rPr>
        <w:t xml:space="preserve"> </w:t>
      </w:r>
      <w:r>
        <w:rPr>
          <w:w w:val="110"/>
          <w:sz w:val="24"/>
        </w:rPr>
        <w:t>AA” conformance to the Web Content Accessibility Guidelines (WCAG) 2.0.</w:t>
      </w:r>
    </w:p>
    <w:p w14:paraId="759A04BC" w14:textId="77777777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right="847"/>
        <w:rPr>
          <w:sz w:val="24"/>
        </w:rPr>
      </w:pPr>
      <w:r>
        <w:rPr>
          <w:w w:val="110"/>
          <w:sz w:val="24"/>
        </w:rPr>
        <w:t>Including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accessibility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when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we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procure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3rd-party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systems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upgrades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to existing systems.</w:t>
      </w:r>
    </w:p>
    <w:p w14:paraId="30B48693" w14:textId="77777777" w:rsidR="008973A2" w:rsidRDefault="008973A2">
      <w:pPr>
        <w:pStyle w:val="BodyText"/>
        <w:spacing w:before="44"/>
        <w:ind w:left="0"/>
      </w:pPr>
    </w:p>
    <w:p w14:paraId="189B8CFF" w14:textId="77777777" w:rsidR="008973A2" w:rsidRDefault="00000000">
      <w:pPr>
        <w:pStyle w:val="Heading1"/>
      </w:pPr>
      <w:r>
        <w:rPr>
          <w:w w:val="110"/>
        </w:rPr>
        <w:t>Website</w:t>
      </w:r>
      <w:r>
        <w:rPr>
          <w:spacing w:val="-10"/>
          <w:w w:val="110"/>
        </w:rPr>
        <w:t xml:space="preserve"> </w:t>
      </w:r>
      <w:r>
        <w:rPr>
          <w:w w:val="110"/>
        </w:rPr>
        <w:t>conformance</w:t>
      </w:r>
      <w:r>
        <w:rPr>
          <w:spacing w:val="-9"/>
          <w:w w:val="110"/>
        </w:rPr>
        <w:t xml:space="preserve"> </w:t>
      </w:r>
      <w:r>
        <w:rPr>
          <w:w w:val="110"/>
        </w:rPr>
        <w:t>with</w:t>
      </w:r>
      <w:r>
        <w:rPr>
          <w:spacing w:val="-7"/>
          <w:w w:val="110"/>
        </w:rPr>
        <w:t xml:space="preserve"> </w:t>
      </w:r>
      <w:r>
        <w:rPr>
          <w:w w:val="110"/>
        </w:rPr>
        <w:t>official</w:t>
      </w:r>
      <w:r>
        <w:rPr>
          <w:spacing w:val="-9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guidelines</w:t>
      </w:r>
    </w:p>
    <w:p w14:paraId="227CD314" w14:textId="77777777" w:rsidR="008973A2" w:rsidRDefault="00000000">
      <w:pPr>
        <w:pStyle w:val="BodyText"/>
        <w:spacing w:before="233" w:line="304" w:lineRule="auto"/>
        <w:ind w:left="0"/>
      </w:pP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team</w:t>
      </w:r>
      <w:r>
        <w:rPr>
          <w:spacing w:val="-3"/>
          <w:w w:val="110"/>
        </w:rPr>
        <w:t xml:space="preserve"> </w:t>
      </w:r>
      <w:r>
        <w:rPr>
          <w:w w:val="110"/>
        </w:rPr>
        <w:t>at</w:t>
      </w:r>
      <w:r>
        <w:rPr>
          <w:spacing w:val="-3"/>
          <w:w w:val="110"/>
        </w:rPr>
        <w:t xml:space="preserve"> </w:t>
      </w:r>
      <w:r>
        <w:rPr>
          <w:w w:val="110"/>
        </w:rPr>
        <w:t>Peace</w:t>
      </w:r>
      <w:r>
        <w:rPr>
          <w:spacing w:val="-5"/>
          <w:w w:val="110"/>
        </w:rPr>
        <w:t xml:space="preserve"> </w:t>
      </w:r>
      <w:r>
        <w:rPr>
          <w:w w:val="110"/>
        </w:rPr>
        <w:t>Road</w:t>
      </w:r>
      <w:r>
        <w:rPr>
          <w:spacing w:val="-3"/>
          <w:w w:val="110"/>
        </w:rPr>
        <w:t xml:space="preserve"> </w:t>
      </w:r>
      <w:r>
        <w:rPr>
          <w:w w:val="110"/>
        </w:rPr>
        <w:t>Publishing</w:t>
      </w:r>
      <w:r>
        <w:rPr>
          <w:spacing w:val="-3"/>
          <w:w w:val="110"/>
        </w:rPr>
        <w:t xml:space="preserve"> </w:t>
      </w:r>
      <w:r>
        <w:rPr>
          <w:w w:val="110"/>
        </w:rPr>
        <w:t>believe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3"/>
          <w:w w:val="110"/>
        </w:rPr>
        <w:t xml:space="preserve"> </w:t>
      </w:r>
      <w:r>
        <w:rPr>
          <w:w w:val="110"/>
        </w:rPr>
        <w:t>site</w:t>
      </w:r>
      <w:r>
        <w:rPr>
          <w:spacing w:val="-6"/>
          <w:w w:val="110"/>
        </w:rPr>
        <w:t xml:space="preserve"> </w:t>
      </w:r>
      <w:r>
        <w:rPr>
          <w:w w:val="110"/>
        </w:rPr>
        <w:t>achieves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goal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Level</w:t>
      </w:r>
      <w:r>
        <w:rPr>
          <w:spacing w:val="-3"/>
          <w:w w:val="110"/>
        </w:rPr>
        <w:t xml:space="preserve"> </w:t>
      </w:r>
      <w:r>
        <w:rPr>
          <w:w w:val="110"/>
        </w:rPr>
        <w:t>AA accessibility. Monitoring the website regularly to maintain this. If you find any problems, please</w:t>
      </w:r>
      <w:r>
        <w:rPr>
          <w:spacing w:val="-1"/>
          <w:w w:val="110"/>
        </w:rPr>
        <w:t xml:space="preserve"> </w:t>
      </w:r>
      <w:r>
        <w:rPr>
          <w:w w:val="110"/>
        </w:rPr>
        <w:t>let us know as soon as possible. Include</w:t>
      </w:r>
      <w:r>
        <w:rPr>
          <w:spacing w:val="-2"/>
          <w:w w:val="110"/>
        </w:rPr>
        <w:t xml:space="preserve"> </w:t>
      </w:r>
      <w:r>
        <w:rPr>
          <w:w w:val="110"/>
        </w:rPr>
        <w:t>details and how we</w:t>
      </w:r>
      <w:r>
        <w:rPr>
          <w:spacing w:val="-2"/>
          <w:w w:val="110"/>
        </w:rPr>
        <w:t xml:space="preserve"> </w:t>
      </w:r>
      <w:r>
        <w:rPr>
          <w:w w:val="110"/>
        </w:rPr>
        <w:t>may contact you for more information.</w:t>
      </w:r>
    </w:p>
    <w:p w14:paraId="29BA61D6" w14:textId="7773972E" w:rsidR="008973A2" w:rsidRDefault="00000000">
      <w:pPr>
        <w:pStyle w:val="BodyText"/>
        <w:spacing w:before="153" w:line="280" w:lineRule="auto"/>
        <w:ind w:left="0" w:right="74"/>
      </w:pPr>
      <w:r>
        <w:rPr>
          <w:w w:val="110"/>
        </w:rPr>
        <w:t>The website currently conforms with the Web Content Accessibility Guidelines (WCAG)</w:t>
      </w:r>
      <w:r>
        <w:rPr>
          <w:spacing w:val="-16"/>
          <w:w w:val="110"/>
        </w:rPr>
        <w:t xml:space="preserve"> </w:t>
      </w:r>
      <w:r>
        <w:rPr>
          <w:w w:val="110"/>
        </w:rPr>
        <w:t>2.0.</w:t>
      </w:r>
      <w:r>
        <w:rPr>
          <w:spacing w:val="-12"/>
          <w:w w:val="110"/>
        </w:rPr>
        <w:t xml:space="preserve"> </w:t>
      </w:r>
      <w:r>
        <w:rPr>
          <w:w w:val="110"/>
        </w:rPr>
        <w:t>Our</w:t>
      </w:r>
      <w:r>
        <w:rPr>
          <w:spacing w:val="-17"/>
          <w:w w:val="110"/>
        </w:rPr>
        <w:t xml:space="preserve"> </w:t>
      </w:r>
      <w:r>
        <w:rPr>
          <w:w w:val="110"/>
        </w:rPr>
        <w:t>most</w:t>
      </w:r>
      <w:r>
        <w:rPr>
          <w:spacing w:val="-11"/>
          <w:w w:val="110"/>
        </w:rPr>
        <w:t xml:space="preserve"> </w:t>
      </w:r>
      <w:r>
        <w:rPr>
          <w:w w:val="110"/>
        </w:rPr>
        <w:t>recent</w:t>
      </w:r>
      <w:r>
        <w:rPr>
          <w:spacing w:val="-14"/>
          <w:w w:val="110"/>
        </w:rPr>
        <w:t xml:space="preserve"> </w:t>
      </w:r>
      <w:r>
        <w:rPr>
          <w:w w:val="110"/>
        </w:rPr>
        <w:t>web</w:t>
      </w:r>
      <w:r>
        <w:rPr>
          <w:spacing w:val="-12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11"/>
          <w:w w:val="110"/>
        </w:rPr>
        <w:t xml:space="preserve"> </w:t>
      </w:r>
      <w:r>
        <w:rPr>
          <w:w w:val="110"/>
        </w:rPr>
        <w:t>audit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website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 w:rsidR="00353D8F">
        <w:rPr>
          <w:w w:val="110"/>
        </w:rPr>
        <w:t>Feb. 6, 2026</w:t>
      </w:r>
      <w:r>
        <w:rPr>
          <w:spacing w:val="-2"/>
          <w:w w:val="110"/>
        </w:rPr>
        <w:t>.</w:t>
      </w:r>
    </w:p>
    <w:p w14:paraId="6E4811BA" w14:textId="77777777" w:rsidR="008973A2" w:rsidRDefault="00000000">
      <w:pPr>
        <w:pStyle w:val="Heading1"/>
        <w:spacing w:before="148"/>
      </w:pPr>
      <w:r>
        <w:rPr>
          <w:w w:val="110"/>
        </w:rPr>
        <w:t>How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send</w:t>
      </w:r>
      <w:r>
        <w:rPr>
          <w:spacing w:val="-3"/>
          <w:w w:val="110"/>
        </w:rPr>
        <w:t xml:space="preserve"> </w:t>
      </w:r>
      <w:r>
        <w:rPr>
          <w:w w:val="110"/>
        </w:rPr>
        <w:t>feedback</w:t>
      </w:r>
      <w:r>
        <w:rPr>
          <w:spacing w:val="-6"/>
          <w:w w:val="110"/>
        </w:rPr>
        <w:t xml:space="preserve"> </w:t>
      </w:r>
      <w:r>
        <w:rPr>
          <w:w w:val="110"/>
        </w:rPr>
        <w:t>on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website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accessibility</w:t>
      </w:r>
    </w:p>
    <w:p w14:paraId="5DDCF53E" w14:textId="77777777" w:rsidR="008973A2" w:rsidRDefault="00000000">
      <w:pPr>
        <w:pStyle w:val="BodyText"/>
        <w:spacing w:before="199"/>
        <w:ind w:left="0"/>
      </w:pPr>
      <w:r>
        <w:rPr>
          <w:w w:val="110"/>
        </w:rPr>
        <w:t>We</w:t>
      </w:r>
      <w:r>
        <w:rPr>
          <w:spacing w:val="-3"/>
          <w:w w:val="110"/>
        </w:rPr>
        <w:t xml:space="preserve"> </w:t>
      </w:r>
      <w:r>
        <w:rPr>
          <w:w w:val="110"/>
        </w:rPr>
        <w:t>welcome</w:t>
      </w:r>
      <w:r>
        <w:rPr>
          <w:spacing w:val="-4"/>
          <w:w w:val="110"/>
        </w:rPr>
        <w:t xml:space="preserve"> </w:t>
      </w:r>
      <w:r>
        <w:rPr>
          <w:w w:val="110"/>
        </w:rPr>
        <w:t>feedback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2"/>
          <w:w w:val="110"/>
        </w:rPr>
        <w:t xml:space="preserve"> website.</w:t>
      </w:r>
    </w:p>
    <w:p w14:paraId="00B9424A" w14:textId="77777777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97"/>
        <w:ind w:hanging="362"/>
        <w:rPr>
          <w:sz w:val="24"/>
        </w:rPr>
      </w:pPr>
      <w:r>
        <w:rPr>
          <w:w w:val="105"/>
          <w:sz w:val="24"/>
        </w:rPr>
        <w:t>Email:</w:t>
      </w:r>
      <w:r>
        <w:rPr>
          <w:spacing w:val="-3"/>
          <w:w w:val="105"/>
          <w:sz w:val="24"/>
        </w:rPr>
        <w:t xml:space="preserve"> </w:t>
      </w:r>
      <w:hyperlink r:id="rId8">
        <w:r w:rsidR="008973A2">
          <w:rPr>
            <w:color w:val="0000FF"/>
            <w:spacing w:val="-2"/>
            <w:w w:val="105"/>
            <w:sz w:val="24"/>
            <w:u w:val="single" w:color="0000FF"/>
          </w:rPr>
          <w:t>peaceroadpublishing@mail.com</w:t>
        </w:r>
      </w:hyperlink>
    </w:p>
    <w:p w14:paraId="5E30C089" w14:textId="452EF856" w:rsidR="008973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8"/>
        <w:ind w:hanging="362"/>
        <w:rPr>
          <w:sz w:val="24"/>
        </w:rPr>
      </w:pPr>
      <w:r>
        <w:rPr>
          <w:sz w:val="24"/>
        </w:rPr>
        <w:t>Phone:</w:t>
      </w:r>
      <w:r>
        <w:rPr>
          <w:spacing w:val="-1"/>
          <w:sz w:val="24"/>
        </w:rPr>
        <w:t xml:space="preserve"> </w:t>
      </w:r>
      <w:r w:rsidR="000266A1">
        <w:rPr>
          <w:sz w:val="24"/>
        </w:rPr>
        <w:t>(516) 500-0820</w:t>
      </w:r>
    </w:p>
    <w:p w14:paraId="41F332DF" w14:textId="3300BDA4" w:rsidR="00353D8F" w:rsidRPr="00353D8F" w:rsidRDefault="000266A1" w:rsidP="00353D8F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before="51" w:line="280" w:lineRule="auto"/>
        <w:ind w:left="1440" w:right="4918" w:hanging="1080"/>
      </w:pPr>
      <w:r>
        <w:rPr>
          <w:spacing w:val="-2"/>
          <w:w w:val="110"/>
          <w:sz w:val="24"/>
        </w:rPr>
        <w:t>Postal: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Peace</w:t>
      </w:r>
      <w:r>
        <w:rPr>
          <w:spacing w:val="-1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Road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Publishing</w:t>
      </w:r>
      <w:r w:rsidR="00C004C4">
        <w:rPr>
          <w:spacing w:val="-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LLC </w:t>
      </w:r>
      <w:r w:rsidR="00353D8F">
        <w:rPr>
          <w:sz w:val="24"/>
        </w:rPr>
        <w:t>411 15</w:t>
      </w:r>
      <w:r w:rsidR="00353D8F" w:rsidRPr="00353D8F">
        <w:rPr>
          <w:sz w:val="24"/>
          <w:vertAlign w:val="superscript"/>
        </w:rPr>
        <w:t>th</w:t>
      </w:r>
      <w:r w:rsidR="00353D8F">
        <w:rPr>
          <w:sz w:val="24"/>
        </w:rPr>
        <w:t xml:space="preserve"> ST SE #1</w:t>
      </w:r>
    </w:p>
    <w:p w14:paraId="7B763805" w14:textId="0B712B2E" w:rsidR="00353D8F" w:rsidRDefault="00353D8F" w:rsidP="00353D8F">
      <w:pPr>
        <w:tabs>
          <w:tab w:val="left" w:pos="720"/>
          <w:tab w:val="left" w:pos="1440"/>
        </w:tabs>
        <w:spacing w:before="51" w:line="280" w:lineRule="auto"/>
        <w:ind w:left="1440" w:right="4918"/>
      </w:pPr>
      <w:r>
        <w:t>Cedar Rapids, IA 52403</w:t>
      </w:r>
    </w:p>
    <w:sectPr w:rsidR="00353D8F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3168"/>
    <w:multiLevelType w:val="hybridMultilevel"/>
    <w:tmpl w:val="2F5A11FC"/>
    <w:lvl w:ilvl="0" w:tplc="4A3C782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596846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2FED1F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84AE40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CCEAA10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72628F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2EC080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B14D31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0807D0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61652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A2"/>
    <w:rsid w:val="000266A1"/>
    <w:rsid w:val="00353D8F"/>
    <w:rsid w:val="008973A2"/>
    <w:rsid w:val="00B14EA8"/>
    <w:rsid w:val="00C0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9E8F9"/>
  <w15:docId w15:val="{7212145E-CEC0-FD46-B084-3E72B394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roadpublishing@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3.org/W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.org/WAI/" TargetMode="External"/><Relationship Id="rId5" Type="http://schemas.openxmlformats.org/officeDocument/2006/relationships/hyperlink" Target="https://www.w3.org/TR/WCAG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Phillips</cp:lastModifiedBy>
  <cp:revision>2</cp:revision>
  <dcterms:created xsi:type="dcterms:W3CDTF">2026-02-06T19:14:00Z</dcterms:created>
  <dcterms:modified xsi:type="dcterms:W3CDTF">2026-02-06T19:14:00Z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</Properties>
</file>